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FBD" w:rsidRPr="00224FBD" w:rsidRDefault="00224FBD" w:rsidP="00224FBD">
      <w:pPr>
        <w:pStyle w:val="Heading1"/>
        <w:bidi/>
        <w:rPr>
          <w:rFonts w:ascii="Arabic Typesetting" w:hAnsi="Arabic Typesetting" w:cs="Arabic Typesetting"/>
          <w:sz w:val="36"/>
          <w:szCs w:val="36"/>
        </w:rPr>
      </w:pPr>
      <w:bookmarkStart w:id="0" w:name="_GoBack"/>
      <w:r w:rsidRPr="00224FBD">
        <w:rPr>
          <w:rFonts w:ascii="Arabic Typesetting" w:hAnsi="Arabic Typesetting" w:cs="Arabic Typesetting"/>
          <w:sz w:val="36"/>
          <w:szCs w:val="36"/>
          <w:rtl/>
        </w:rPr>
        <w:t>خدمات شركة بواكير الحديثة للمقاولات والديكور حلول متكاملة لتنفيذ المشاريع بأعلى معايير الجودة</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تعد أعمال التشطيبات الخارجية والداخلية من أهم المراحل التي تمنح المباني قيمتها الجمالية والوظيفية، حيث يبحث أصحاب المنازل والفلل والمنشآت التجارية عن حلول تجمع بين المتانة والجمال والتكلفة المناسبة. ومع التطور الكبير في مواد البناء الحديثة ظهرت العديد من الأنظمة التي توفر نتائج مميزة وتلبي احتياجات المشاريع السكنية والتجارية على حد سواء</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تأتي شركة بواكير الحديثة للمقاولات والديكور في مقدمة الشركات المتخصصة في تنفيذ أعمال الديكور والتشطيبات الحديثة، حيث تقدم مجموعة متكاملة من الخدمات التي تشمل تركيب اسمنت بورد الرياض، وتركيب جي ار سي، وتركيب القرميد، مع الالتزام بأعلى معايير الجودة والدقة في التنفيذ</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تعتمد الشركة على فريق متخصص يمتلك خبرة واسعة في تنفيذ مختلف أنواع المشاريع، بدءًا من المنازل الخاصة والفلل الفاخرة وحتى المجمعات التجارية والمباني الحكومية، مما يضمن تقديم حلول هندسية وديكورية متكاملة تحقق تطلعات العملاء وتضيف قيمة حقيقية للعقار</w:t>
      </w:r>
      <w:r w:rsidRPr="00224FBD">
        <w:rPr>
          <w:rFonts w:ascii="Arabic Typesetting" w:hAnsi="Arabic Typesetting" w:cs="Arabic Typesetting"/>
          <w:sz w:val="36"/>
          <w:szCs w:val="36"/>
        </w:rPr>
        <w:t>.</w:t>
      </w:r>
    </w:p>
    <w:p w:rsidR="00224FBD" w:rsidRPr="00224FBD" w:rsidRDefault="00224FBD" w:rsidP="00224FBD">
      <w:pPr>
        <w:pStyle w:val="Heading2"/>
        <w:bidi/>
        <w:rPr>
          <w:rFonts w:ascii="Arabic Typesetting" w:hAnsi="Arabic Typesetting" w:cs="Arabic Typesetting"/>
          <w:sz w:val="36"/>
          <w:szCs w:val="36"/>
        </w:rPr>
      </w:pPr>
      <w:hyperlink r:id="rId5" w:history="1">
        <w:r w:rsidRPr="00224FBD">
          <w:rPr>
            <w:rStyle w:val="Hyperlink"/>
            <w:rFonts w:ascii="Arabic Typesetting" w:hAnsi="Arabic Typesetting" w:cs="Arabic Typesetting"/>
            <w:sz w:val="36"/>
            <w:szCs w:val="36"/>
            <w:rtl/>
          </w:rPr>
          <w:t>اسمنت بورد الرياض</w:t>
        </w:r>
      </w:hyperlink>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يشهد استخدام ألواح الأسمنت بورد انتشارًا واسعًا في مدينة الرياض بفضل المزايا العديدة التي توفرها هذه المادة الحديثة في قطاع البناء والتشطيبات. ويعتبر الأسمنت بورد من أفضل الحلول المستخدمة في تنفيذ القواطع الداخلية والأسقف المعلقة والواجهات الخارجية والديكورات العصرية التي تتطلب مظهرًا أنيقًا وقوة تحمل عالية</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تتميز ألواح الأسمنت بورد بقدرتها الكبيرة على مقاومة الرطوبة والحرارة والعوامل الجوية المختلفة، مما يجعلها مناسبة للاستخدام في الظروف المناخية القاسية التي تشهدها مدينة الرياض على مدار العام. كما أنها توفر عمرًا افتراضيًا طويلًا مقارنة بالعديد من مواد البناء التقليدية</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تقدم شركة بواكير الحديثة خدمات تركيب اسمنت بورد الرياض وفق أحدث الأساليب الفنية والهندسية، حيث تبدأ عملية التنفيذ بدراسة الموقع وتحديد المتطلبات الفنية الخاصة بالمشروع، ثم اختيار المقاسات والسماكات المناسبة للألواح بما يتوافق مع طبيعة الاستخدام المطلوب</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تستخدم الشركة هياكل معدنية عالية الجودة لضمان ثبات الألواح وتحقيق أعلى مستويات الأمان والاستقرار. كما يتم تنفيذ أعمال التركيب بواسطة فنيين متخصصين يمتلكون الخبرة الكافية للتعامل مع مختلف أنواع المشاريع مهما كانت مساحتها أو درجة تعقيدها</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lastRenderedPageBreak/>
        <w:t>من أهم مزايا استخدام الأسمنت بورد إمكانية تنفيذه بأشكال وتصاميم متنوعة تتناسب مع مختلف أنماط الديكور الحديثة والكلاسيكية. ويمكن استخدامه لإنشاء الجدران الديكورية والأسقف المميزة والفواصل الداخلية بطريقة تضفي لمسة جمالية راقية على المكان</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كما يساهم الأسمنت بورد في تحسين العزل الحراري والصوتي داخل المباني، وهو ما يساعد على توفير بيئة أكثر راحة للسكان وتقليل استهلاك الطاقة الناتج عن تشغيل أجهزة التكييف والتدفئة</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وتحرص شركة بواكير الحديثة على استخدام أفضل أنواع الألواح المعتمدة عالميًا لضمان الحصول على نتائج متميزة تدوم لسنوات طويلة دون الحاجة إلى أعمال صيانة متكررة. كما يتم تنفيذ جميع الأعمال وفق معايير الجودة والسلامة المعتمدة في قطاع المقاولات الحديث</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يعد الأسمنت بورد خيارًا مثاليًا لأصحاب الفلل والمنازل الذين يبحثون عن حلول عملية وأنيقة في الوقت نفسه، حيث يجمع بين المتانة وسهولة التركيب والمظهر الجمالي العصري، وهو ما يجعله من أكثر المواد طلبًا في مشاريع البناء والتشطيب الحديثة داخل الرياض</w:t>
      </w:r>
      <w:r w:rsidRPr="00224FBD">
        <w:rPr>
          <w:rFonts w:ascii="Arabic Typesetting" w:hAnsi="Arabic Typesetting" w:cs="Arabic Typesetting"/>
          <w:sz w:val="36"/>
          <w:szCs w:val="36"/>
        </w:rPr>
        <w:t>.</w:t>
      </w:r>
    </w:p>
    <w:p w:rsidR="00224FBD" w:rsidRPr="00224FBD" w:rsidRDefault="00224FBD" w:rsidP="00224FBD">
      <w:pPr>
        <w:pStyle w:val="Heading2"/>
        <w:bidi/>
        <w:rPr>
          <w:rFonts w:ascii="Arabic Typesetting" w:hAnsi="Arabic Typesetting" w:cs="Arabic Typesetting"/>
          <w:sz w:val="36"/>
          <w:szCs w:val="36"/>
        </w:rPr>
      </w:pPr>
      <w:hyperlink r:id="rId6" w:history="1">
        <w:r w:rsidRPr="00224FBD">
          <w:rPr>
            <w:rStyle w:val="Hyperlink"/>
            <w:rFonts w:ascii="Arabic Typesetting" w:hAnsi="Arabic Typesetting" w:cs="Arabic Typesetting"/>
            <w:sz w:val="36"/>
            <w:szCs w:val="36"/>
            <w:rtl/>
          </w:rPr>
          <w:t>تركيب جي ار سي</w:t>
        </w:r>
      </w:hyperlink>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يعتبر الجي ار سي من أبرز المواد المستخدمة في تنفيذ الواجهات والديكورات المعمارية الحديثة، حيث يجمع بين القوة والمتانة والمرونة في التصميم. ويعرف الجي ار سي بأنه خليط من الأسمنت المدعم بالألياف الزجاجية، مما يمنحه خصائص فريدة تجعله مناسبًا لمختلف التطبيقات المعمارية والزخرفية</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تقدم شركة بواكير الحديثة خدمات تركيب جي ار سي باحترافية عالية لتلبية احتياجات المشاريع السكنية والتجارية والإدارية. ويتميز هذا النظام بإمكانية تشكيله بأشكال هندسية وزخرفية متعددة تسمح بتنفيذ أفكار تصميمية مبتكرة تضيف طابعًا مميزًا للمبنى</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يستخدم الجي ار سي بشكل واسع في تنفيذ واجهات الفلل والقصور والمجمعات التجارية والمساجد والمباني الحكومية، حيث يوفر مظهرًا فاخرًا يحاكي التصاميم الحجرية التقليدية مع وزن أخف وتكلفة أقل مقارنة بالمواد الطبيعية</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تبدأ أعمال تركيب جي ار سي بإعداد المخططات والتصاميم الهندسية التي توضح تفاصيل القطع المطلوبة وأماكن تثبيتها على الواجهة. وبعد ذلك يتم تصنيع القطع وفق المقاسات الدقيقة باستخدام أحدث التقنيات لضمان الجودة والدقة في الإنتاج</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lastRenderedPageBreak/>
        <w:t>يعتمد نجاح مشروع الجي ار سي بشكل كبير على دقة التركيب وجودة التنفيذ، لذلك توفر شركة بواكير الحديثة فريقًا من الفنيين والمهندسين المتخصصين القادرين على تنفيذ المشاريع وفق أعلى المعايير الفنية والهندسية</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من أبرز مميزات الجي ار سي مقاومته العالية للعوامل الجوية المختلفة مثل الحرارة والأمطار والرطوبة، مما يجعله مناسبًا للاستخدام الخارجي في مختلف المناطق. كما يتميز بمقاومته للتشققات والانكماش مقارنة ببعض المواد الأخرى المستخدمة في الواجهات</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يساهم الجي ار سي في منح المبنى مظهرًا معماريًا راقيًا يعكس الفخامة والرقي، حيث يمكن تنفيذ الأعمدة والتيجان والكورنيش والإطارات والزخارف المختلفة بدقة عالية تعزز من القيمة الجمالية للمشروع</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كما أن خفة وزن الجي ار سي تقلل من الأحمال الواقعة على الهيكل الإنشائي للمبنى، وهو ما ينعكس إيجابًا على كفاءة المشروع وسلامته الإنشائية. وتعد هذه الميزة من الأسباب الرئيسية التي جعلت الجي ار سي خيارًا مفضلًا لدى العديد من المهندسين والمصممين</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وتحرص شركة بواكير الحديثة على تقديم حلول متكاملة تشمل التصميم والتصنيع والتركيب والصيانة، مما يضمن للعميل الحصول على نتائج احترافية تتوافق مع أعلى مستويات الجودة والتميز</w:t>
      </w:r>
      <w:r w:rsidRPr="00224FBD">
        <w:rPr>
          <w:rFonts w:ascii="Arabic Typesetting" w:hAnsi="Arabic Typesetting" w:cs="Arabic Typesetting"/>
          <w:sz w:val="36"/>
          <w:szCs w:val="36"/>
        </w:rPr>
        <w:t>.</w:t>
      </w:r>
    </w:p>
    <w:p w:rsidR="00224FBD" w:rsidRPr="00224FBD" w:rsidRDefault="00224FBD" w:rsidP="00224FBD">
      <w:pPr>
        <w:pStyle w:val="Heading2"/>
        <w:bidi/>
        <w:rPr>
          <w:rFonts w:ascii="Arabic Typesetting" w:hAnsi="Arabic Typesetting" w:cs="Arabic Typesetting"/>
          <w:sz w:val="36"/>
          <w:szCs w:val="36"/>
        </w:rPr>
      </w:pPr>
      <w:hyperlink r:id="rId7" w:history="1">
        <w:r w:rsidRPr="00224FBD">
          <w:rPr>
            <w:rStyle w:val="Hyperlink"/>
            <w:rFonts w:ascii="Arabic Typesetting" w:hAnsi="Arabic Typesetting" w:cs="Arabic Typesetting"/>
            <w:sz w:val="36"/>
            <w:szCs w:val="36"/>
            <w:rtl/>
          </w:rPr>
          <w:t>تركيب القرميد</w:t>
        </w:r>
      </w:hyperlink>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يعد القرميد من أهم عناصر التشطيب الخارجي التي تجمع بين الوظيفة الجمالية والحماية الفعالة للأسطح، حيث يستخدم على نطاق واسع في تغطية أسطح الفلل والاستراحات والمباني السكنية والتجارية لما يتمتع به من مظهر أنيق وقدرة عالية على تحمل الظروف المناخية المختلفة</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تقدم شركة بواكير الحديثة خدمات تركيب القرميد بأعلى مستويات الاحترافية، مع توفير مجموعة متنوعة من الألوان والتصاميم التي تتناسب مع مختلف الأنماط المعمارية الحديثة والتقليدية</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يساهم القرميد في حماية المبنى من تأثيرات أشعة الشمس المباشرة ودرجات الحرارة المرتفعة، كما يساعد في تقليل انتقال الحرارة إلى داخل المبنى، الأمر الذي ينعكس بشكل إيجابي على كفاءة التبريد وتقليل استهلاك الطاقة</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تبدأ عملية تركيب القرميد بدراسة السطح وتجهيزه بالشكل المناسب، ثم تنفيذ الهيكل الداعم الذي يضمن توزيع الأحمال بطريقة صحيحة. بعد ذلك يتم تركيب ألواح القرميد وفق نظام هندسي دقيق يضمن الثبات والمتانة ومقاومة العوامل الجوية</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lastRenderedPageBreak/>
        <w:t>تتميز أنظمة القرميد الحديثة بقدرتها على مقاومة الأمطار والرياح والرطوبة، مما يوفر حماية إضافية للمبنى ويطيل من العمر الافتراضي للأسطح. كما أنها تمنح العقار مظهرًا فخمًا يرفع من قيمته السوقية ويزيد من جاذبيته البصرية</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توفر شركة بواكير الحديثة أنواعًا متعددة من القرميد تشمل القرميد المعدني والقرميد الفخاري والقرميد الحجري، مما يمنح العملاء حرية اختيار الحل المناسب وفق احتياجاتهم وميزانياتهم المختلفة</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ويعتبر القرميد من الحلول المفضلة لأصحاب الفلل والمنتجعات والاستراحات نظرًا لما يضيفه من طابع معماري مميز يعكس الفخامة والرقي. كما يمكن دمجه مع عناصر ديكورية أخرى للحصول على تصميم متكامل يبرز جمال المبنى من جميع الجوانب</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تعتمد الشركة في تنفيذ أعمال القرميد على مواد عالية الجودة مقاومة للتآكل والعوامل البيئية المختلفة، مع الالتزام بتطبيق أفضل الممارسات الفنية أثناء التركيب لضمان أعلى مستويات الكفاءة والمتانة</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كما توفر الشركة خدمات الصيانة الدورية والإصلاح للأنظمة القائمة، مما يساعد على الحفاظ على جودة المظهر الخارجي للمبنى وضمان استمرار الأداء المثالي للقرميد لسنوات طويلة</w:t>
      </w:r>
      <w:r w:rsidRPr="00224FBD">
        <w:rPr>
          <w:rFonts w:ascii="Arabic Typesetting" w:hAnsi="Arabic Typesetting" w:cs="Arabic Typesetting"/>
          <w:sz w:val="36"/>
          <w:szCs w:val="36"/>
        </w:rPr>
        <w:t>.</w:t>
      </w:r>
    </w:p>
    <w:p w:rsidR="00224FBD" w:rsidRPr="00224FBD" w:rsidRDefault="00224FBD" w:rsidP="00224FBD">
      <w:pPr>
        <w:pStyle w:val="Heading1"/>
        <w:bidi/>
        <w:rPr>
          <w:rFonts w:ascii="Arabic Typesetting" w:hAnsi="Arabic Typesetting" w:cs="Arabic Typesetting"/>
          <w:sz w:val="36"/>
          <w:szCs w:val="36"/>
        </w:rPr>
      </w:pPr>
      <w:r w:rsidRPr="00224FBD">
        <w:rPr>
          <w:rFonts w:ascii="Arabic Typesetting" w:hAnsi="Arabic Typesetting" w:cs="Arabic Typesetting"/>
          <w:sz w:val="36"/>
          <w:szCs w:val="36"/>
          <w:rtl/>
        </w:rPr>
        <w:t>لماذا تختار شركة بواكير الحديثة للمقاولات والديكور</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تتميز شركة بواكير الحديثة بخبرة واسعة في تنفيذ مشاريع المقاولات والديكور بمختلف أحجامها وأنواعها، حيث تعتمد على كوادر فنية وهندسية مؤهلة تمتلك المعرفة والخبرة اللازمة لتقديم أفضل الحلول للعملاء</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تلتزم الشركة باستخدام أجود الخامات والمواد المعتمدة لضمان تحقيق أعلى مستويات الجودة والمتانة في جميع المشاريع. كما تحرص على تنفيذ الأعمال وفق جداول زمنية دقيقة مع المحافظة على أعلى معايير السلامة المهنية</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سواء كنت تبحث عن تنفيذ أعمال اسمنت بورد بالرياض أو ترغب في تركيب جي ار سي لواجهة فلتك أو تحتاج إلى تركيب القرميد لحماية وتجميل السطح، فإن شركة بواكير الحديثة توفر لك الحلول المتكاملة التي تجمع بين الجودة العالية والتصميم المميز والتنفيذ الاحترافي</w:t>
      </w:r>
      <w:r w:rsidRPr="00224FBD">
        <w:rPr>
          <w:rFonts w:ascii="Arabic Typesetting" w:hAnsi="Arabic Typesetting" w:cs="Arabic Typesetting"/>
          <w:sz w:val="36"/>
          <w:szCs w:val="36"/>
        </w:rPr>
        <w:t>.</w:t>
      </w:r>
    </w:p>
    <w:p w:rsidR="00224FBD" w:rsidRPr="00224FBD" w:rsidRDefault="00224FBD" w:rsidP="00224FBD">
      <w:pPr>
        <w:pStyle w:val="NormalWeb"/>
        <w:bidi/>
        <w:rPr>
          <w:rFonts w:ascii="Arabic Typesetting" w:hAnsi="Arabic Typesetting" w:cs="Arabic Typesetting"/>
          <w:sz w:val="36"/>
          <w:szCs w:val="36"/>
        </w:rPr>
      </w:pPr>
      <w:r w:rsidRPr="00224FBD">
        <w:rPr>
          <w:rFonts w:ascii="Arabic Typesetting" w:hAnsi="Arabic Typesetting" w:cs="Arabic Typesetting"/>
          <w:sz w:val="36"/>
          <w:szCs w:val="36"/>
          <w:rtl/>
        </w:rPr>
        <w:t>إن اختيار الشركة المناسبة لتنفيذ أعمال التشطيب والديكور يعد استثمارًا طويل الأمد في قيمة العقار وجماله، ولذلك تواصل شركة بواكير الحديثة تقديم خدماتها باحترافية عالية لتكون الشريك الأمثل لكل من يبحث عن الجودة والتميز في عالم المقاولات والديكور</w:t>
      </w:r>
      <w:r w:rsidRPr="00224FBD">
        <w:rPr>
          <w:rFonts w:ascii="Arabic Typesetting" w:hAnsi="Arabic Typesetting" w:cs="Arabic Typesetting"/>
          <w:sz w:val="36"/>
          <w:szCs w:val="36"/>
        </w:rPr>
        <w:t>.</w:t>
      </w:r>
    </w:p>
    <w:p w:rsidR="00224FBD" w:rsidRPr="00224FBD" w:rsidRDefault="00224FBD" w:rsidP="00224FBD">
      <w:pPr>
        <w:pStyle w:val="Heading1"/>
        <w:bidi/>
        <w:jc w:val="center"/>
        <w:rPr>
          <w:rFonts w:ascii="Arabic Typesetting" w:hAnsi="Arabic Typesetting" w:cs="Arabic Typesetting"/>
          <w:sz w:val="36"/>
          <w:szCs w:val="36"/>
        </w:rPr>
      </w:pPr>
      <w:hyperlink r:id="rId8" w:history="1">
        <w:r w:rsidRPr="00224FBD">
          <w:rPr>
            <w:rStyle w:val="Hyperlink"/>
            <w:rFonts w:ascii="Arabic Typesetting" w:hAnsi="Arabic Typesetting" w:cs="Arabic Typesetting"/>
            <w:sz w:val="36"/>
            <w:szCs w:val="36"/>
          </w:rPr>
          <w:t>https://qarmid-grc-tarmim.com</w:t>
        </w:r>
        <w:r w:rsidRPr="00224FBD">
          <w:rPr>
            <w:rStyle w:val="Hyperlink"/>
            <w:rFonts w:ascii="Arabic Typesetting" w:hAnsi="Arabic Typesetting" w:cs="Arabic Typesetting"/>
            <w:sz w:val="36"/>
            <w:szCs w:val="36"/>
            <w:rtl/>
          </w:rPr>
          <w:t>/</w:t>
        </w:r>
      </w:hyperlink>
      <w:bookmarkEnd w:id="0"/>
    </w:p>
    <w:sectPr w:rsidR="00224FBD" w:rsidRPr="00224F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00"/>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F1F"/>
    <w:rsid w:val="00224FBD"/>
    <w:rsid w:val="0064362C"/>
    <w:rsid w:val="0075757C"/>
    <w:rsid w:val="00D070C7"/>
    <w:rsid w:val="00EE5F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FBD"/>
  </w:style>
  <w:style w:type="paragraph" w:styleId="Heading1">
    <w:name w:val="heading 1"/>
    <w:basedOn w:val="Normal"/>
    <w:next w:val="Normal"/>
    <w:link w:val="Heading1Char"/>
    <w:uiPriority w:val="9"/>
    <w:qFormat/>
    <w:rsid w:val="00224F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4F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4FB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4FB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24FB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24FB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24FB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24FB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24FB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F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4FB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24F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4FBD"/>
    <w:rPr>
      <w:color w:val="0000FF" w:themeColor="hyperlink"/>
      <w:u w:val="single"/>
    </w:rPr>
  </w:style>
  <w:style w:type="character" w:customStyle="1" w:styleId="Heading3Char">
    <w:name w:val="Heading 3 Char"/>
    <w:basedOn w:val="DefaultParagraphFont"/>
    <w:link w:val="Heading3"/>
    <w:uiPriority w:val="9"/>
    <w:semiHidden/>
    <w:rsid w:val="00224FB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24FB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24FB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24FB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24FB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24FB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224FB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24FBD"/>
    <w:pPr>
      <w:spacing w:line="240" w:lineRule="auto"/>
    </w:pPr>
    <w:rPr>
      <w:b/>
      <w:bCs/>
      <w:color w:val="4F81BD" w:themeColor="accent1"/>
      <w:sz w:val="18"/>
      <w:szCs w:val="18"/>
    </w:rPr>
  </w:style>
  <w:style w:type="paragraph" w:styleId="Title">
    <w:name w:val="Title"/>
    <w:basedOn w:val="Normal"/>
    <w:next w:val="Normal"/>
    <w:link w:val="TitleChar"/>
    <w:uiPriority w:val="10"/>
    <w:qFormat/>
    <w:rsid w:val="00224F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4FB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24F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4FB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24FBD"/>
    <w:rPr>
      <w:b/>
      <w:bCs/>
    </w:rPr>
  </w:style>
  <w:style w:type="character" w:styleId="Emphasis">
    <w:name w:val="Emphasis"/>
    <w:basedOn w:val="DefaultParagraphFont"/>
    <w:uiPriority w:val="20"/>
    <w:qFormat/>
    <w:rsid w:val="00224FBD"/>
    <w:rPr>
      <w:i/>
      <w:iCs/>
    </w:rPr>
  </w:style>
  <w:style w:type="paragraph" w:styleId="NoSpacing">
    <w:name w:val="No Spacing"/>
    <w:uiPriority w:val="1"/>
    <w:qFormat/>
    <w:rsid w:val="00224FBD"/>
    <w:pPr>
      <w:spacing w:after="0" w:line="240" w:lineRule="auto"/>
    </w:pPr>
  </w:style>
  <w:style w:type="paragraph" w:styleId="ListParagraph">
    <w:name w:val="List Paragraph"/>
    <w:basedOn w:val="Normal"/>
    <w:uiPriority w:val="34"/>
    <w:qFormat/>
    <w:rsid w:val="00224FBD"/>
    <w:pPr>
      <w:ind w:left="720"/>
      <w:contextualSpacing/>
    </w:pPr>
  </w:style>
  <w:style w:type="paragraph" w:styleId="Quote">
    <w:name w:val="Quote"/>
    <w:basedOn w:val="Normal"/>
    <w:next w:val="Normal"/>
    <w:link w:val="QuoteChar"/>
    <w:uiPriority w:val="29"/>
    <w:qFormat/>
    <w:rsid w:val="00224FBD"/>
    <w:rPr>
      <w:i/>
      <w:iCs/>
      <w:color w:val="000000" w:themeColor="text1"/>
    </w:rPr>
  </w:style>
  <w:style w:type="character" w:customStyle="1" w:styleId="QuoteChar">
    <w:name w:val="Quote Char"/>
    <w:basedOn w:val="DefaultParagraphFont"/>
    <w:link w:val="Quote"/>
    <w:uiPriority w:val="29"/>
    <w:rsid w:val="00224FBD"/>
    <w:rPr>
      <w:i/>
      <w:iCs/>
      <w:color w:val="000000" w:themeColor="text1"/>
    </w:rPr>
  </w:style>
  <w:style w:type="paragraph" w:styleId="IntenseQuote">
    <w:name w:val="Intense Quote"/>
    <w:basedOn w:val="Normal"/>
    <w:next w:val="Normal"/>
    <w:link w:val="IntenseQuoteChar"/>
    <w:uiPriority w:val="30"/>
    <w:qFormat/>
    <w:rsid w:val="00224FB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24FBD"/>
    <w:rPr>
      <w:b/>
      <w:bCs/>
      <w:i/>
      <w:iCs/>
      <w:color w:val="4F81BD" w:themeColor="accent1"/>
    </w:rPr>
  </w:style>
  <w:style w:type="character" w:styleId="SubtleEmphasis">
    <w:name w:val="Subtle Emphasis"/>
    <w:basedOn w:val="DefaultParagraphFont"/>
    <w:uiPriority w:val="19"/>
    <w:qFormat/>
    <w:rsid w:val="00224FBD"/>
    <w:rPr>
      <w:i/>
      <w:iCs/>
      <w:color w:val="808080" w:themeColor="text1" w:themeTint="7F"/>
    </w:rPr>
  </w:style>
  <w:style w:type="character" w:styleId="IntenseEmphasis">
    <w:name w:val="Intense Emphasis"/>
    <w:basedOn w:val="DefaultParagraphFont"/>
    <w:uiPriority w:val="21"/>
    <w:qFormat/>
    <w:rsid w:val="00224FBD"/>
    <w:rPr>
      <w:b/>
      <w:bCs/>
      <w:i/>
      <w:iCs/>
      <w:color w:val="4F81BD" w:themeColor="accent1"/>
    </w:rPr>
  </w:style>
  <w:style w:type="character" w:styleId="SubtleReference">
    <w:name w:val="Subtle Reference"/>
    <w:basedOn w:val="DefaultParagraphFont"/>
    <w:uiPriority w:val="31"/>
    <w:qFormat/>
    <w:rsid w:val="00224FBD"/>
    <w:rPr>
      <w:smallCaps/>
      <w:color w:val="C0504D" w:themeColor="accent2"/>
      <w:u w:val="single"/>
    </w:rPr>
  </w:style>
  <w:style w:type="character" w:styleId="IntenseReference">
    <w:name w:val="Intense Reference"/>
    <w:basedOn w:val="DefaultParagraphFont"/>
    <w:uiPriority w:val="32"/>
    <w:qFormat/>
    <w:rsid w:val="00224FBD"/>
    <w:rPr>
      <w:b/>
      <w:bCs/>
      <w:smallCaps/>
      <w:color w:val="C0504D" w:themeColor="accent2"/>
      <w:spacing w:val="5"/>
      <w:u w:val="single"/>
    </w:rPr>
  </w:style>
  <w:style w:type="character" w:styleId="BookTitle">
    <w:name w:val="Book Title"/>
    <w:basedOn w:val="DefaultParagraphFont"/>
    <w:uiPriority w:val="33"/>
    <w:qFormat/>
    <w:rsid w:val="00224FBD"/>
    <w:rPr>
      <w:b/>
      <w:bCs/>
      <w:smallCaps/>
      <w:spacing w:val="5"/>
    </w:rPr>
  </w:style>
  <w:style w:type="paragraph" w:styleId="TOCHeading">
    <w:name w:val="TOC Heading"/>
    <w:basedOn w:val="Heading1"/>
    <w:next w:val="Normal"/>
    <w:uiPriority w:val="39"/>
    <w:semiHidden/>
    <w:unhideWhenUsed/>
    <w:qFormat/>
    <w:rsid w:val="00224FB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FBD"/>
  </w:style>
  <w:style w:type="paragraph" w:styleId="Heading1">
    <w:name w:val="heading 1"/>
    <w:basedOn w:val="Normal"/>
    <w:next w:val="Normal"/>
    <w:link w:val="Heading1Char"/>
    <w:uiPriority w:val="9"/>
    <w:qFormat/>
    <w:rsid w:val="00224F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4F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4FB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4FB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24FB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24FB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24FB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24FB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24FB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F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4FB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24F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4FBD"/>
    <w:rPr>
      <w:color w:val="0000FF" w:themeColor="hyperlink"/>
      <w:u w:val="single"/>
    </w:rPr>
  </w:style>
  <w:style w:type="character" w:customStyle="1" w:styleId="Heading3Char">
    <w:name w:val="Heading 3 Char"/>
    <w:basedOn w:val="DefaultParagraphFont"/>
    <w:link w:val="Heading3"/>
    <w:uiPriority w:val="9"/>
    <w:semiHidden/>
    <w:rsid w:val="00224FB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24FB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24FB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24FB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24FB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24FB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224FB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24FBD"/>
    <w:pPr>
      <w:spacing w:line="240" w:lineRule="auto"/>
    </w:pPr>
    <w:rPr>
      <w:b/>
      <w:bCs/>
      <w:color w:val="4F81BD" w:themeColor="accent1"/>
      <w:sz w:val="18"/>
      <w:szCs w:val="18"/>
    </w:rPr>
  </w:style>
  <w:style w:type="paragraph" w:styleId="Title">
    <w:name w:val="Title"/>
    <w:basedOn w:val="Normal"/>
    <w:next w:val="Normal"/>
    <w:link w:val="TitleChar"/>
    <w:uiPriority w:val="10"/>
    <w:qFormat/>
    <w:rsid w:val="00224F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4FB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24F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4FB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24FBD"/>
    <w:rPr>
      <w:b/>
      <w:bCs/>
    </w:rPr>
  </w:style>
  <w:style w:type="character" w:styleId="Emphasis">
    <w:name w:val="Emphasis"/>
    <w:basedOn w:val="DefaultParagraphFont"/>
    <w:uiPriority w:val="20"/>
    <w:qFormat/>
    <w:rsid w:val="00224FBD"/>
    <w:rPr>
      <w:i/>
      <w:iCs/>
    </w:rPr>
  </w:style>
  <w:style w:type="paragraph" w:styleId="NoSpacing">
    <w:name w:val="No Spacing"/>
    <w:uiPriority w:val="1"/>
    <w:qFormat/>
    <w:rsid w:val="00224FBD"/>
    <w:pPr>
      <w:spacing w:after="0" w:line="240" w:lineRule="auto"/>
    </w:pPr>
  </w:style>
  <w:style w:type="paragraph" w:styleId="ListParagraph">
    <w:name w:val="List Paragraph"/>
    <w:basedOn w:val="Normal"/>
    <w:uiPriority w:val="34"/>
    <w:qFormat/>
    <w:rsid w:val="00224FBD"/>
    <w:pPr>
      <w:ind w:left="720"/>
      <w:contextualSpacing/>
    </w:pPr>
  </w:style>
  <w:style w:type="paragraph" w:styleId="Quote">
    <w:name w:val="Quote"/>
    <w:basedOn w:val="Normal"/>
    <w:next w:val="Normal"/>
    <w:link w:val="QuoteChar"/>
    <w:uiPriority w:val="29"/>
    <w:qFormat/>
    <w:rsid w:val="00224FBD"/>
    <w:rPr>
      <w:i/>
      <w:iCs/>
      <w:color w:val="000000" w:themeColor="text1"/>
    </w:rPr>
  </w:style>
  <w:style w:type="character" w:customStyle="1" w:styleId="QuoteChar">
    <w:name w:val="Quote Char"/>
    <w:basedOn w:val="DefaultParagraphFont"/>
    <w:link w:val="Quote"/>
    <w:uiPriority w:val="29"/>
    <w:rsid w:val="00224FBD"/>
    <w:rPr>
      <w:i/>
      <w:iCs/>
      <w:color w:val="000000" w:themeColor="text1"/>
    </w:rPr>
  </w:style>
  <w:style w:type="paragraph" w:styleId="IntenseQuote">
    <w:name w:val="Intense Quote"/>
    <w:basedOn w:val="Normal"/>
    <w:next w:val="Normal"/>
    <w:link w:val="IntenseQuoteChar"/>
    <w:uiPriority w:val="30"/>
    <w:qFormat/>
    <w:rsid w:val="00224FB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24FBD"/>
    <w:rPr>
      <w:b/>
      <w:bCs/>
      <w:i/>
      <w:iCs/>
      <w:color w:val="4F81BD" w:themeColor="accent1"/>
    </w:rPr>
  </w:style>
  <w:style w:type="character" w:styleId="SubtleEmphasis">
    <w:name w:val="Subtle Emphasis"/>
    <w:basedOn w:val="DefaultParagraphFont"/>
    <w:uiPriority w:val="19"/>
    <w:qFormat/>
    <w:rsid w:val="00224FBD"/>
    <w:rPr>
      <w:i/>
      <w:iCs/>
      <w:color w:val="808080" w:themeColor="text1" w:themeTint="7F"/>
    </w:rPr>
  </w:style>
  <w:style w:type="character" w:styleId="IntenseEmphasis">
    <w:name w:val="Intense Emphasis"/>
    <w:basedOn w:val="DefaultParagraphFont"/>
    <w:uiPriority w:val="21"/>
    <w:qFormat/>
    <w:rsid w:val="00224FBD"/>
    <w:rPr>
      <w:b/>
      <w:bCs/>
      <w:i/>
      <w:iCs/>
      <w:color w:val="4F81BD" w:themeColor="accent1"/>
    </w:rPr>
  </w:style>
  <w:style w:type="character" w:styleId="SubtleReference">
    <w:name w:val="Subtle Reference"/>
    <w:basedOn w:val="DefaultParagraphFont"/>
    <w:uiPriority w:val="31"/>
    <w:qFormat/>
    <w:rsid w:val="00224FBD"/>
    <w:rPr>
      <w:smallCaps/>
      <w:color w:val="C0504D" w:themeColor="accent2"/>
      <w:u w:val="single"/>
    </w:rPr>
  </w:style>
  <w:style w:type="character" w:styleId="IntenseReference">
    <w:name w:val="Intense Reference"/>
    <w:basedOn w:val="DefaultParagraphFont"/>
    <w:uiPriority w:val="32"/>
    <w:qFormat/>
    <w:rsid w:val="00224FBD"/>
    <w:rPr>
      <w:b/>
      <w:bCs/>
      <w:smallCaps/>
      <w:color w:val="C0504D" w:themeColor="accent2"/>
      <w:spacing w:val="5"/>
      <w:u w:val="single"/>
    </w:rPr>
  </w:style>
  <w:style w:type="character" w:styleId="BookTitle">
    <w:name w:val="Book Title"/>
    <w:basedOn w:val="DefaultParagraphFont"/>
    <w:uiPriority w:val="33"/>
    <w:qFormat/>
    <w:rsid w:val="00224FBD"/>
    <w:rPr>
      <w:b/>
      <w:bCs/>
      <w:smallCaps/>
      <w:spacing w:val="5"/>
    </w:rPr>
  </w:style>
  <w:style w:type="paragraph" w:styleId="TOCHeading">
    <w:name w:val="TOC Heading"/>
    <w:basedOn w:val="Heading1"/>
    <w:next w:val="Normal"/>
    <w:uiPriority w:val="39"/>
    <w:semiHidden/>
    <w:unhideWhenUsed/>
    <w:qFormat/>
    <w:rsid w:val="00224FB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8052">
      <w:bodyDiv w:val="1"/>
      <w:marLeft w:val="0"/>
      <w:marRight w:val="0"/>
      <w:marTop w:val="0"/>
      <w:marBottom w:val="0"/>
      <w:divBdr>
        <w:top w:val="none" w:sz="0" w:space="0" w:color="auto"/>
        <w:left w:val="none" w:sz="0" w:space="0" w:color="auto"/>
        <w:bottom w:val="none" w:sz="0" w:space="0" w:color="auto"/>
        <w:right w:val="none" w:sz="0" w:space="0" w:color="auto"/>
      </w:divBdr>
    </w:div>
    <w:div w:id="114663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armid-grc-tarmim.com/" TargetMode="External"/><Relationship Id="rId3" Type="http://schemas.openxmlformats.org/officeDocument/2006/relationships/settings" Target="settings.xml"/><Relationship Id="rId7" Type="http://schemas.openxmlformats.org/officeDocument/2006/relationships/hyperlink" Target="https://qarmid-grc-tarmim.com/%D8%AA%D8%B1%D9%83%D9%8A%D8%A8-%D8%A7%D9%84%D9%82%D8%B1%D9%85%D9%8A%D8%A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qarmid-grc-tarmim.com/%D8%AC%D9%8A-%D8%A2%D8%B1-%D8%B3%D9%8A-grc/" TargetMode="External"/><Relationship Id="rId5" Type="http://schemas.openxmlformats.org/officeDocument/2006/relationships/hyperlink" Target="https://qarmid-grc-tarmim.com/%D8%A7%D8%B3%D9%85%D9%86%D8%AA-%D8%A8%D9%88%D8%B1%D8%A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fananas</dc:creator>
  <cp:keywords>qarmid-grc-tarmim</cp:keywords>
  <cp:lastModifiedBy>fananas</cp:lastModifiedBy>
  <cp:revision>4</cp:revision>
  <cp:lastPrinted>2026-06-15T13:04:00Z</cp:lastPrinted>
  <dcterms:created xsi:type="dcterms:W3CDTF">2026-06-15T12:57:00Z</dcterms:created>
  <dcterms:modified xsi:type="dcterms:W3CDTF">2026-06-15T13:05:00Z</dcterms:modified>
</cp:coreProperties>
</file>